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</w:p>
    <w:p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:rsidR="00140B09" w:rsidRPr="00735BA7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ΦΟΙΤΗΤΩΝ </w:t>
      </w:r>
      <w:r w:rsidR="00735BA7" w:rsidRPr="00735BA7">
        <w:rPr>
          <w:rFonts w:cstheme="minorHAnsi"/>
          <w:b/>
          <w:sz w:val="32"/>
          <w:szCs w:val="32"/>
          <w:u w:val="thick"/>
        </w:rPr>
        <w:t>2026-2027</w:t>
      </w:r>
    </w:p>
    <w:p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hyperlink r:id="rId9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</w:p>
    <w:p w:rsidR="00AE6B41" w:rsidRPr="008C52F8" w:rsidRDefault="00AE6B41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</w:p>
    <w:p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proofErr w:type="spellStart"/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>
        <w:rPr>
          <w:rFonts w:cstheme="minorHAnsi"/>
          <w:b/>
          <w:bCs/>
          <w:color w:val="FF0000"/>
          <w:sz w:val="24"/>
          <w:szCs w:val="24"/>
        </w:rPr>
        <w:t>η</w:t>
      </w:r>
      <w:proofErr w:type="spellEnd"/>
      <w:r>
        <w:rPr>
          <w:rFonts w:cstheme="minorHAnsi"/>
          <w:b/>
          <w:bCs/>
          <w:color w:val="FF0000"/>
          <w:sz w:val="24"/>
          <w:szCs w:val="24"/>
        </w:rPr>
        <w:t xml:space="preserve">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bookmarkEnd w:id="0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 xml:space="preserve">να μην  προέρχονται μετά από λήψη φωτογραφίας και μετατροπής τους σε PDF, διότι δεν μπορούν ούτε να </w:t>
      </w:r>
      <w:proofErr w:type="spellStart"/>
      <w:r w:rsidR="00140B09" w:rsidRPr="001B0C25">
        <w:rPr>
          <w:rFonts w:cstheme="minorHAnsi"/>
          <w:sz w:val="24"/>
          <w:szCs w:val="24"/>
        </w:rPr>
        <w:t>εκτυπωθούν</w:t>
      </w:r>
      <w:r w:rsidR="00E32262">
        <w:rPr>
          <w:rFonts w:cstheme="minorHAnsi"/>
          <w:sz w:val="24"/>
          <w:szCs w:val="24"/>
        </w:rPr>
        <w:t>αλλά</w:t>
      </w:r>
      <w:proofErr w:type="spellEnd"/>
      <w:r w:rsidR="00E32262">
        <w:rPr>
          <w:rFonts w:cstheme="minorHAnsi"/>
          <w:sz w:val="24"/>
          <w:szCs w:val="24"/>
        </w:rPr>
        <w:t xml:space="preserve">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από 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</w:p>
    <w:p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lastRenderedPageBreak/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735BA7" w:rsidRPr="00735BA7">
        <w:rPr>
          <w:rFonts w:cstheme="minorHAnsi"/>
          <w:b/>
          <w:bCs/>
          <w:sz w:val="24"/>
          <w:szCs w:val="24"/>
          <w:u w:val="single"/>
        </w:rPr>
        <w:t>6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735BA7" w:rsidRPr="00735BA7">
        <w:rPr>
          <w:rFonts w:cstheme="minorHAnsi"/>
          <w:sz w:val="24"/>
          <w:szCs w:val="24"/>
        </w:rPr>
        <w:t>6</w:t>
      </w:r>
      <w:r w:rsidRPr="005C4521">
        <w:rPr>
          <w:rFonts w:cstheme="minorHAnsi"/>
          <w:sz w:val="24"/>
          <w:szCs w:val="24"/>
        </w:rPr>
        <w:t>-202</w:t>
      </w:r>
      <w:r w:rsidR="00735BA7" w:rsidRPr="00735BA7">
        <w:rPr>
          <w:rFonts w:cstheme="minorHAnsi"/>
          <w:sz w:val="24"/>
          <w:szCs w:val="24"/>
        </w:rPr>
        <w:t>7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20233D">
        <w:rPr>
          <w:rFonts w:cstheme="minorHAnsi"/>
          <w:sz w:val="24"/>
          <w:szCs w:val="24"/>
        </w:rPr>
        <w:t>5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 xml:space="preserve">Έγγαμοι </w:t>
      </w:r>
      <w:proofErr w:type="spellStart"/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1013D1">
        <w:rPr>
          <w:rFonts w:cstheme="minorHAnsi"/>
          <w:sz w:val="24"/>
          <w:szCs w:val="24"/>
        </w:rPr>
        <w:t>των</w:t>
      </w:r>
      <w:proofErr w:type="spellEnd"/>
      <w:r w:rsidRPr="001013D1">
        <w:rPr>
          <w:rFonts w:cstheme="minorHAnsi"/>
          <w:sz w:val="24"/>
          <w:szCs w:val="24"/>
        </w:rPr>
        <w:t xml:space="preserve">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20233D">
        <w:rPr>
          <w:rFonts w:cstheme="minorHAnsi"/>
          <w:sz w:val="24"/>
          <w:szCs w:val="24"/>
        </w:rPr>
        <w:t>5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 xml:space="preserve">Άγαμοι φοιτητές άνω των 25 </w:t>
      </w:r>
      <w:proofErr w:type="spellStart"/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1013D1">
        <w:rPr>
          <w:rFonts w:cstheme="minorHAnsi"/>
          <w:sz w:val="24"/>
          <w:szCs w:val="24"/>
        </w:rPr>
        <w:t>των</w:t>
      </w:r>
      <w:proofErr w:type="spellEnd"/>
      <w:r w:rsidRPr="001013D1">
        <w:rPr>
          <w:rFonts w:cstheme="minorHAnsi"/>
          <w:sz w:val="24"/>
          <w:szCs w:val="24"/>
        </w:rPr>
        <w:t xml:space="preserve">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20233D">
        <w:rPr>
          <w:rFonts w:cstheme="minorHAnsi"/>
          <w:sz w:val="24"/>
          <w:szCs w:val="24"/>
        </w:rPr>
        <w:t>5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735BA7" w:rsidRPr="00735BA7">
        <w:rPr>
          <w:rFonts w:cstheme="minorHAnsi"/>
          <w:sz w:val="24"/>
          <w:szCs w:val="24"/>
        </w:rPr>
        <w:t>5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lastRenderedPageBreak/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ΠΡΟΠΤΥΧΙΑΚΟΙ </w:t>
      </w:r>
      <w:proofErr w:type="spellStart"/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ΦΟΙΤΗΤΕΣ:</w:t>
      </w:r>
      <w:r w:rsidRPr="005C4521">
        <w:rPr>
          <w:rFonts w:cstheme="minorHAnsi"/>
          <w:sz w:val="24"/>
          <w:szCs w:val="24"/>
          <w:u w:val="single"/>
        </w:rPr>
        <w:t>όσα</w:t>
      </w:r>
      <w:proofErr w:type="spellEnd"/>
      <w:r w:rsidRPr="005C4521">
        <w:rPr>
          <w:rFonts w:cstheme="minorHAnsi"/>
          <w:sz w:val="24"/>
          <w:szCs w:val="24"/>
          <w:u w:val="single"/>
        </w:rPr>
        <w:t xml:space="preserve">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</w:t>
      </w:r>
      <w:proofErr w:type="spellStart"/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5C4521">
        <w:rPr>
          <w:rFonts w:cstheme="minorHAnsi"/>
          <w:sz w:val="24"/>
          <w:szCs w:val="24"/>
          <w:u w:val="single"/>
        </w:rPr>
        <w:t>όσα</w:t>
      </w:r>
      <w:proofErr w:type="spellEnd"/>
      <w:r w:rsidRPr="005C4521">
        <w:rPr>
          <w:rFonts w:cstheme="minorHAnsi"/>
          <w:sz w:val="24"/>
          <w:szCs w:val="24"/>
          <w:u w:val="single"/>
        </w:rPr>
        <w:t xml:space="preserve">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</w:t>
      </w:r>
      <w:proofErr w:type="spellStart"/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ΔΙΔΑΚΤΟΡΕΣ:</w:t>
      </w:r>
      <w:r w:rsidRPr="005C4521">
        <w:rPr>
          <w:rFonts w:cstheme="minorHAnsi"/>
          <w:sz w:val="24"/>
          <w:szCs w:val="24"/>
          <w:u w:val="single"/>
        </w:rPr>
        <w:t>για</w:t>
      </w:r>
      <w:proofErr w:type="spellEnd"/>
      <w:r w:rsidRPr="005C4521">
        <w:rPr>
          <w:rFonts w:cstheme="minorHAnsi"/>
          <w:sz w:val="24"/>
          <w:szCs w:val="24"/>
          <w:u w:val="single"/>
        </w:rPr>
        <w:t xml:space="preserve">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proofErr w:type="spellStart"/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proofErr w:type="spellEnd"/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και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proofErr w:type="spellEnd"/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</w:t>
            </w:r>
            <w:proofErr w:type="spellStart"/>
            <w:r w:rsidRPr="008D7FAE">
              <w:rPr>
                <w:rFonts w:cstheme="minorHAnsi"/>
                <w:i/>
                <w:iCs/>
                <w:sz w:val="24"/>
                <w:szCs w:val="24"/>
              </w:rPr>
              <w:t>κατοικία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είναι</w:t>
            </w:r>
            <w:proofErr w:type="spellEnd"/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</w:t>
            </w:r>
            <w:proofErr w:type="spellStart"/>
            <w:r w:rsidRPr="008D7FAE">
              <w:rPr>
                <w:rFonts w:cstheme="minorHAnsi"/>
                <w:i/>
                <w:iCs/>
                <w:sz w:val="24"/>
                <w:szCs w:val="24"/>
              </w:rPr>
              <w:t>κατοικία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είναι</w:t>
            </w:r>
            <w:proofErr w:type="spellEnd"/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:rsidTr="00A25A67">
        <w:tc>
          <w:tcPr>
            <w:tcW w:w="2479" w:type="dxa"/>
            <w:tcBorders>
              <w:top w:val="nil"/>
              <w:right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:rsidTr="00A25A67">
        <w:tc>
          <w:tcPr>
            <w:tcW w:w="12753" w:type="dxa"/>
            <w:gridSpan w:val="6"/>
            <w:tcBorders>
              <w:bottom w:val="nil"/>
            </w:tcBorders>
          </w:tcPr>
          <w:p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lastRenderedPageBreak/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proofErr w:type="spellStart"/>
            <w:r w:rsidRPr="00FE2EA3">
              <w:rPr>
                <w:b/>
                <w:b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>Δήμου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25.000 </w:t>
            </w:r>
          </w:p>
        </w:tc>
      </w:tr>
      <w:tr w:rsidR="00140B09" w:rsidTr="00A25A67">
        <w:tc>
          <w:tcPr>
            <w:tcW w:w="12753" w:type="dxa"/>
            <w:gridSpan w:val="6"/>
            <w:tcBorders>
              <w:top w:val="nil"/>
            </w:tcBorders>
          </w:tcPr>
          <w:p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proofErr w:type="spellStart"/>
            <w:r w:rsidRPr="00FE2EA3">
              <w:rPr>
                <w:b/>
                <w:b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>Δήμου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1"/>
    </w:tbl>
    <w:p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:rsidR="00140B09" w:rsidRPr="0020233D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735BA7" w:rsidRPr="0020233D">
        <w:rPr>
          <w:rFonts w:cstheme="minorHAnsi"/>
          <w:b/>
          <w:i/>
          <w:iCs/>
          <w:color w:val="C00000"/>
          <w:sz w:val="36"/>
          <w:szCs w:val="36"/>
        </w:rPr>
        <w:t>6</w:t>
      </w:r>
    </w:p>
    <w:p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Για τους Έλληνες </w:t>
      </w:r>
      <w:proofErr w:type="spellStart"/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πολίτες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>κδίδεται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μέσω της πλατφόρμας:  </w:t>
      </w:r>
      <w:hyperlink r:id="rId10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hyperlink r:id="rId11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8571E5" w:rsidRPr="008571E5">
        <w:rPr>
          <w:rFonts w:cstheme="minorHAnsi"/>
          <w:b/>
          <w:bCs/>
          <w:i/>
          <w:iCs/>
          <w:color w:val="EE0000"/>
          <w:sz w:val="36"/>
          <w:szCs w:val="36"/>
        </w:rPr>
        <w:t>6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>
        <w:rPr>
          <w:rFonts w:cstheme="minorHAnsi"/>
          <w:sz w:val="24"/>
          <w:szCs w:val="24"/>
        </w:rPr>
        <w:t xml:space="preserve">Όχι της μισθωμένης κατοικίας του </w:t>
      </w:r>
      <w:proofErr w:type="spellStart"/>
      <w:r w:rsidR="00913090">
        <w:rPr>
          <w:rFonts w:cstheme="minorHAnsi"/>
          <w:sz w:val="24"/>
          <w:szCs w:val="24"/>
        </w:rPr>
        <w:t>φοιτητή</w:t>
      </w:r>
      <w:r w:rsidR="00162DA1">
        <w:rPr>
          <w:rFonts w:cstheme="minorHAnsi"/>
          <w:sz w:val="24"/>
          <w:szCs w:val="24"/>
        </w:rPr>
        <w:t>στην</w:t>
      </w:r>
      <w:proofErr w:type="spellEnd"/>
      <w:r w:rsidR="00162DA1">
        <w:rPr>
          <w:rFonts w:cstheme="minorHAnsi"/>
          <w:sz w:val="24"/>
          <w:szCs w:val="24"/>
        </w:rPr>
        <w:t xml:space="preserve">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lastRenderedPageBreak/>
        <w:t>3.1.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8571E5" w:rsidRPr="008571E5">
        <w:rPr>
          <w:rFonts w:cstheme="minorHAnsi"/>
          <w:b/>
          <w:i/>
          <w:iCs/>
          <w:color w:val="EE0000"/>
          <w:sz w:val="36"/>
          <w:szCs w:val="36"/>
          <w:u w:val="single"/>
        </w:rPr>
        <w:t>5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8571E5" w:rsidRPr="008571E5">
        <w:rPr>
          <w:rFonts w:cstheme="minorHAnsi"/>
          <w:b/>
          <w:i/>
          <w:iCs/>
          <w:color w:val="EE0000"/>
          <w:sz w:val="36"/>
          <w:szCs w:val="36"/>
        </w:rPr>
        <w:t>5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</w:t>
      </w:r>
      <w:proofErr w:type="spellStart"/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>πολίτες</w:t>
      </w:r>
      <w:r w:rsidR="002925AC" w:rsidRPr="005C6179">
        <w:rPr>
          <w:rFonts w:cstheme="minorHAnsi"/>
          <w:sz w:val="24"/>
          <w:szCs w:val="24"/>
        </w:rPr>
        <w:t>εκδίδεται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 </w:t>
      </w:r>
      <w:hyperlink r:id="rId12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:rsidR="00140B09" w:rsidRPr="005C6179" w:rsidRDefault="00D01321" w:rsidP="00140B09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4.2.</w:t>
      </w:r>
      <w:r w:rsidR="00140B09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proofErr w:type="spellStart"/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proofErr w:type="spellEnd"/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="00140B09" w:rsidRPr="005C6179">
        <w:rPr>
          <w:rFonts w:cstheme="minorHAnsi"/>
          <w:sz w:val="24"/>
          <w:szCs w:val="24"/>
        </w:rPr>
        <w:t>δικαιολογητικά:</w:t>
      </w:r>
    </w:p>
    <w:p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proofErr w:type="spellStart"/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 w:rsidR="00140B09" w:rsidRPr="005C6179">
        <w:rPr>
          <w:rFonts w:cstheme="minorHAnsi"/>
          <w:sz w:val="24"/>
          <w:szCs w:val="24"/>
        </w:rPr>
        <w:t>από</w:t>
      </w:r>
      <w:proofErr w:type="spellEnd"/>
      <w:r w:rsidR="00140B09" w:rsidRPr="005C6179">
        <w:rPr>
          <w:rFonts w:cstheme="minorHAnsi"/>
          <w:sz w:val="24"/>
          <w:szCs w:val="24"/>
        </w:rPr>
        <w:t xml:space="preserve"> το Τμήμα Φορολογίας στην Κύπρο (εισοδήματα από 01/01/202</w:t>
      </w:r>
      <w:r w:rsidR="008571E5" w:rsidRPr="008571E5">
        <w:rPr>
          <w:rFonts w:cstheme="minorHAnsi"/>
          <w:sz w:val="24"/>
          <w:szCs w:val="24"/>
        </w:rPr>
        <w:t>5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8571E5" w:rsidRPr="008571E5">
        <w:rPr>
          <w:rFonts w:cstheme="minorHAnsi"/>
          <w:sz w:val="24"/>
          <w:szCs w:val="24"/>
        </w:rPr>
        <w:t>5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και των ΑΝΗΛΙΚΩΝ ΑΔΕΛΦΩΝ του </w:t>
      </w:r>
      <w:proofErr w:type="spellStart"/>
      <w:r w:rsidR="007878F5" w:rsidRPr="003C4922">
        <w:rPr>
          <w:rFonts w:cstheme="minorHAnsi"/>
          <w:b/>
          <w:bCs/>
          <w:sz w:val="24"/>
          <w:szCs w:val="24"/>
          <w:u w:val="single"/>
        </w:rPr>
        <w:t>φοιτητή.</w:t>
      </w:r>
      <w:r w:rsidR="00312A9D" w:rsidRPr="004C1D30">
        <w:rPr>
          <w:rFonts w:cstheme="minorHAnsi"/>
          <w:b/>
          <w:bCs/>
          <w:sz w:val="24"/>
          <w:szCs w:val="24"/>
        </w:rPr>
        <w:t>Συγκεκριμένα</w:t>
      </w:r>
      <w:proofErr w:type="spellEnd"/>
      <w:r w:rsidR="00312A9D" w:rsidRPr="004C1D30">
        <w:rPr>
          <w:rFonts w:cstheme="minorHAnsi"/>
          <w:b/>
          <w:bCs/>
          <w:sz w:val="24"/>
          <w:szCs w:val="24"/>
        </w:rPr>
        <w:t xml:space="preserve">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8571E5" w:rsidRPr="008571E5">
        <w:rPr>
          <w:rFonts w:cstheme="minorHAnsi"/>
          <w:b/>
          <w:bCs/>
          <w:sz w:val="24"/>
          <w:szCs w:val="24"/>
        </w:rPr>
        <w:t>5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</w:t>
      </w:r>
      <w:r w:rsidR="008571E5" w:rsidRPr="008571E5">
        <w:rPr>
          <w:rFonts w:cstheme="minorHAnsi"/>
          <w:sz w:val="24"/>
          <w:szCs w:val="24"/>
        </w:rPr>
        <w:t>5</w:t>
      </w:r>
      <w:r w:rsidRPr="00D01321">
        <w:rPr>
          <w:rFonts w:cstheme="minorHAnsi"/>
          <w:sz w:val="24"/>
          <w:szCs w:val="24"/>
        </w:rPr>
        <w:t xml:space="preserve">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</w:t>
      </w:r>
      <w:r w:rsidR="008571E5" w:rsidRPr="008571E5">
        <w:rPr>
          <w:rFonts w:cstheme="minorHAnsi"/>
          <w:sz w:val="24"/>
          <w:szCs w:val="24"/>
        </w:rPr>
        <w:t>5</w:t>
      </w:r>
      <w:r w:rsidRPr="00D01321">
        <w:rPr>
          <w:rFonts w:cstheme="minorHAnsi"/>
          <w:sz w:val="24"/>
          <w:szCs w:val="24"/>
        </w:rPr>
        <w:t xml:space="preserve"> των ΓΟΝΕΩΝ και των ΑΝΗΛΙΚΩΝ ΑΔΕΛΦΩΝ του </w:t>
      </w:r>
      <w:proofErr w:type="spellStart"/>
      <w:r w:rsidRPr="00D01321">
        <w:rPr>
          <w:rFonts w:cstheme="minorHAnsi"/>
          <w:sz w:val="24"/>
          <w:szCs w:val="24"/>
        </w:rPr>
        <w:t>φοιτητή</w:t>
      </w:r>
      <w:r w:rsidR="002D49C2">
        <w:rPr>
          <w:rFonts w:cstheme="minorHAnsi"/>
          <w:sz w:val="24"/>
          <w:szCs w:val="24"/>
        </w:rPr>
        <w:t>.</w:t>
      </w:r>
      <w:r w:rsidRPr="002D49C2">
        <w:rPr>
          <w:rFonts w:cstheme="minorHAnsi"/>
          <w:sz w:val="24"/>
          <w:szCs w:val="24"/>
          <w:u w:val="single"/>
        </w:rPr>
        <w:t>Σε</w:t>
      </w:r>
      <w:proofErr w:type="spellEnd"/>
      <w:r w:rsidRPr="002D49C2">
        <w:rPr>
          <w:rFonts w:cstheme="minorHAnsi"/>
          <w:sz w:val="24"/>
          <w:szCs w:val="24"/>
          <w:u w:val="single"/>
        </w:rPr>
        <w:t xml:space="preserve">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Pr="005C6179">
        <w:rPr>
          <w:rFonts w:cstheme="minorHAnsi"/>
          <w:sz w:val="24"/>
          <w:szCs w:val="24"/>
        </w:rPr>
        <w:t>απαιτούνται:</w:t>
      </w:r>
    </w:p>
    <w:p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 w:rsidR="008571E5" w:rsidRPr="008571E5">
        <w:rPr>
          <w:rFonts w:cstheme="minorHAnsi"/>
          <w:sz w:val="24"/>
          <w:szCs w:val="24"/>
        </w:rPr>
        <w:t>5</w:t>
      </w:r>
      <w:r w:rsidRPr="005C6179">
        <w:rPr>
          <w:rFonts w:cstheme="minorHAnsi"/>
          <w:sz w:val="24"/>
          <w:szCs w:val="24"/>
        </w:rPr>
        <w:t xml:space="preserve"> έως 31/12/202</w:t>
      </w:r>
      <w:r w:rsidR="008571E5" w:rsidRPr="008571E5">
        <w:rPr>
          <w:rFonts w:cstheme="minorHAnsi"/>
          <w:sz w:val="24"/>
          <w:szCs w:val="24"/>
        </w:rPr>
        <w:t>5</w:t>
      </w:r>
      <w:r w:rsidRPr="005C6179">
        <w:rPr>
          <w:rFonts w:cstheme="minorHAnsi"/>
          <w:sz w:val="24"/>
          <w:szCs w:val="24"/>
        </w:rPr>
        <w:t>).</w:t>
      </w:r>
    </w:p>
    <w:p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</w:t>
      </w:r>
      <w:r w:rsidR="008571E5" w:rsidRPr="008571E5">
        <w:rPr>
          <w:rFonts w:cstheme="minorHAnsi"/>
          <w:sz w:val="24"/>
          <w:szCs w:val="24"/>
        </w:rPr>
        <w:t>5</w:t>
      </w:r>
      <w:r w:rsidRPr="00AD7A44">
        <w:rPr>
          <w:rFonts w:cstheme="minorHAnsi"/>
          <w:sz w:val="24"/>
          <w:szCs w:val="24"/>
        </w:rPr>
        <w:t xml:space="preserve"> (συνολικά 4 σελίδες) ] της αρμόδιας Δ.Ο.Υ. στην Ελλάδα, φορολογικού έτους 202</w:t>
      </w:r>
      <w:r w:rsidR="008571E5" w:rsidRPr="008571E5">
        <w:rPr>
          <w:rFonts w:cstheme="minorHAnsi"/>
          <w:sz w:val="24"/>
          <w:szCs w:val="24"/>
        </w:rPr>
        <w:t>5</w:t>
      </w:r>
      <w:r w:rsidRPr="00AD7A44">
        <w:rPr>
          <w:rFonts w:cstheme="minorHAnsi"/>
          <w:sz w:val="24"/>
          <w:szCs w:val="24"/>
        </w:rPr>
        <w:t xml:space="preserve">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7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5"/>
    </w:p>
    <w:p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bookmarkStart w:id="8" w:name="_Hlk210681813"/>
      <w:bookmarkEnd w:id="7"/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</w:t>
      </w:r>
      <w:bookmarkEnd w:id="8"/>
      <w:r w:rsidRPr="00951D3A">
        <w:rPr>
          <w:rFonts w:cstheme="minorHAnsi"/>
          <w:bCs/>
          <w:sz w:val="24"/>
          <w:szCs w:val="24"/>
        </w:rPr>
        <w:t xml:space="preserve">θα προσκομίζεται δικαστική απόφαση διαζυγίου ή στη περίπτωση διαστάσεως των γονέων, η </w:t>
      </w:r>
      <w:r w:rsidRPr="00951D3A">
        <w:rPr>
          <w:rFonts w:cstheme="minorHAnsi"/>
          <w:bCs/>
          <w:sz w:val="24"/>
          <w:szCs w:val="24"/>
        </w:rPr>
        <w:lastRenderedPageBreak/>
        <w:t xml:space="preserve">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>πρέπει να προκύπτει ο γονέας που έχει την επιμέλεια.  Σε αντίθετη περίπτωση, θα υποβάλλονται υποχρεωτικώς εκκαθαριστικά σημειώματα εισοδήματος και των δύο γονέων.</w:t>
      </w:r>
    </w:p>
    <w:p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8571E5" w:rsidRPr="008571E5">
        <w:rPr>
          <w:rFonts w:cstheme="minorHAnsi"/>
          <w:b/>
          <w:i/>
          <w:iCs/>
          <w:color w:val="EE0000"/>
          <w:sz w:val="36"/>
          <w:szCs w:val="36"/>
          <w:u w:val="single"/>
        </w:rPr>
        <w:t>5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)] της αρμόδιας Δ.Ο.Υ., φορολογικού έτους 202</w:t>
      </w:r>
      <w:r w:rsidR="008571E5" w:rsidRPr="008B679C">
        <w:rPr>
          <w:rFonts w:cstheme="minorHAnsi"/>
          <w:b/>
          <w:i/>
          <w:iCs/>
          <w:color w:val="EE0000"/>
          <w:sz w:val="36"/>
          <w:szCs w:val="36"/>
        </w:rPr>
        <w:t>5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</w:p>
    <w:p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</w:t>
      </w:r>
      <w:proofErr w:type="spellStart"/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>πολίτες</w:t>
      </w:r>
      <w:r w:rsidRPr="005C6179">
        <w:rPr>
          <w:rFonts w:cstheme="minorHAnsi"/>
          <w:sz w:val="24"/>
          <w:szCs w:val="24"/>
        </w:rPr>
        <w:t>εκδίδεται</w:t>
      </w:r>
      <w:proofErr w:type="spellEnd"/>
      <w:r w:rsidRPr="005C6179">
        <w:rPr>
          <w:rFonts w:cstheme="minorHAnsi"/>
          <w:sz w:val="24"/>
          <w:szCs w:val="24"/>
        </w:rPr>
        <w:t xml:space="preserve">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</w:p>
    <w:p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</w:t>
      </w:r>
      <w:proofErr w:type="spellStart"/>
      <w:r w:rsidRPr="00FC3D63">
        <w:rPr>
          <w:rFonts w:cstheme="minorHAnsi"/>
          <w:sz w:val="24"/>
          <w:szCs w:val="24"/>
        </w:rPr>
        <w:t>ηΠράξη</w:t>
      </w:r>
      <w:proofErr w:type="spellEnd"/>
      <w:r w:rsidRPr="00FC3D63">
        <w:rPr>
          <w:rFonts w:cstheme="minorHAnsi"/>
          <w:sz w:val="24"/>
          <w:szCs w:val="24"/>
        </w:rPr>
        <w:t xml:space="preserve"> Διοικητικού Προσδιορισμού Φόρου (εκκαθαριστικό σημείωμα - έντυπο ΦΕΦΠ 202</w:t>
      </w:r>
      <w:r w:rsidR="0020233D">
        <w:rPr>
          <w:rFonts w:cstheme="minorHAnsi"/>
          <w:sz w:val="24"/>
          <w:szCs w:val="24"/>
        </w:rPr>
        <w:t>5</w:t>
      </w:r>
      <w:r w:rsidRPr="00FC3D63">
        <w:rPr>
          <w:rFonts w:cstheme="minorHAnsi"/>
          <w:sz w:val="24"/>
          <w:szCs w:val="24"/>
        </w:rPr>
        <w:t>) της αρμόδιας Δ.Ο.Υ., φορολογικού έτους 202</w:t>
      </w:r>
      <w:r w:rsidR="008B679C">
        <w:rPr>
          <w:rFonts w:cstheme="minorHAnsi"/>
          <w:sz w:val="24"/>
          <w:szCs w:val="24"/>
        </w:rPr>
        <w:t>5</w:t>
      </w:r>
      <w:r w:rsidRPr="00FC3D63">
        <w:rPr>
          <w:rFonts w:cstheme="minorHAnsi"/>
          <w:sz w:val="24"/>
          <w:szCs w:val="24"/>
        </w:rPr>
        <w:t xml:space="preserve">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8B679C">
        <w:rPr>
          <w:rFonts w:cstheme="minorHAnsi"/>
          <w:sz w:val="24"/>
          <w:szCs w:val="24"/>
        </w:rPr>
        <w:t>σ</w:t>
      </w:r>
      <w:r w:rsidR="006977D3" w:rsidRPr="006977D3">
        <w:rPr>
          <w:rFonts w:cstheme="minorHAnsi"/>
          <w:sz w:val="24"/>
          <w:szCs w:val="24"/>
        </w:rPr>
        <w:t>ε περίπτωση, που ο φοιτητής δεν υποχρεούται σε δήλωση εισοδήματος για το έτος 202</w:t>
      </w:r>
      <w:r w:rsidR="008B679C">
        <w:rPr>
          <w:rFonts w:cstheme="minorHAnsi"/>
          <w:sz w:val="24"/>
          <w:szCs w:val="24"/>
        </w:rPr>
        <w:t>5</w:t>
      </w:r>
      <w:r w:rsidR="006977D3" w:rsidRPr="006977D3">
        <w:rPr>
          <w:rFonts w:cstheme="minorHAnsi"/>
          <w:sz w:val="24"/>
          <w:szCs w:val="24"/>
        </w:rPr>
        <w:t xml:space="preserve">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</w:t>
      </w:r>
      <w:r w:rsidR="008B679C">
        <w:rPr>
          <w:rFonts w:cstheme="minorHAnsi"/>
          <w:sz w:val="24"/>
          <w:szCs w:val="24"/>
        </w:rPr>
        <w:t>5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</w:t>
      </w:r>
      <w:r w:rsidR="008B679C">
        <w:rPr>
          <w:rFonts w:cstheme="minorHAnsi"/>
          <w:b/>
          <w:bCs/>
          <w:i/>
          <w:iCs/>
          <w:sz w:val="24"/>
          <w:szCs w:val="24"/>
        </w:rPr>
        <w:t>5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του ίδιου, του/της συζύγου του/της και των ανήλικων τέκνων του/της, όπως ακριβώς υποβλήθηκε και στο προηγούμενο πεδίο 4.  </w:t>
      </w:r>
    </w:p>
    <w:p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</w:t>
      </w:r>
      <w:r w:rsidR="008B679C">
        <w:rPr>
          <w:rFonts w:cstheme="minorHAnsi"/>
          <w:sz w:val="24"/>
          <w:szCs w:val="24"/>
        </w:rPr>
        <w:t>5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</w:t>
      </w:r>
      <w:r w:rsidR="008B679C">
        <w:rPr>
          <w:rFonts w:cstheme="minorHAnsi"/>
          <w:b/>
          <w:bCs/>
          <w:i/>
          <w:iCs/>
          <w:sz w:val="24"/>
          <w:szCs w:val="24"/>
        </w:rPr>
        <w:t>5</w:t>
      </w:r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του φοιτητή, όπως ακριβώς υποβλήθηκε και στο προηγούμενο πεδίο 4.</w:t>
      </w:r>
    </w:p>
    <w:p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8B679C">
        <w:rPr>
          <w:rFonts w:cstheme="minorHAnsi"/>
          <w:sz w:val="24"/>
          <w:szCs w:val="24"/>
        </w:rPr>
        <w:t>5</w:t>
      </w:r>
      <w:r w:rsidRPr="002D49C2">
        <w:rPr>
          <w:rFonts w:cstheme="minorHAnsi"/>
          <w:sz w:val="24"/>
          <w:szCs w:val="24"/>
        </w:rPr>
        <w:t xml:space="preserve"> έως 31/12/202</w:t>
      </w:r>
      <w:r w:rsidR="008B679C">
        <w:rPr>
          <w:rFonts w:cstheme="minorHAnsi"/>
          <w:sz w:val="24"/>
          <w:szCs w:val="24"/>
        </w:rPr>
        <w:t>5</w:t>
      </w:r>
      <w:r w:rsidRPr="002D49C2">
        <w:rPr>
          <w:rFonts w:cstheme="minorHAnsi"/>
          <w:sz w:val="24"/>
          <w:szCs w:val="24"/>
        </w:rPr>
        <w:t xml:space="preserve">)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</w:t>
      </w:r>
      <w:r w:rsidR="008B679C">
        <w:rPr>
          <w:rFonts w:cstheme="minorHAnsi"/>
          <w:sz w:val="24"/>
          <w:szCs w:val="24"/>
        </w:rPr>
        <w:t>5</w:t>
      </w:r>
      <w:r w:rsidRPr="002D49C2">
        <w:rPr>
          <w:rFonts w:cstheme="minorHAnsi"/>
          <w:sz w:val="24"/>
          <w:szCs w:val="24"/>
        </w:rPr>
        <w:t>, από το τμήμα Φορολογίας του Υπουργείου Οικονομικών της Κύπρου.</w:t>
      </w:r>
    </w:p>
    <w:p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lastRenderedPageBreak/>
        <w:t xml:space="preserve">Για Εισοδήματα στην </w:t>
      </w:r>
      <w:proofErr w:type="spellStart"/>
      <w:r w:rsidRPr="002D49C2">
        <w:rPr>
          <w:rFonts w:cstheme="minorHAnsi"/>
          <w:b/>
          <w:bCs/>
          <w:sz w:val="24"/>
          <w:szCs w:val="24"/>
          <w:u w:val="single"/>
        </w:rPr>
        <w:t>Ελλάδα:</w:t>
      </w:r>
      <w:r w:rsidRPr="002D49C2">
        <w:rPr>
          <w:rFonts w:cstheme="minorHAnsi"/>
          <w:sz w:val="24"/>
          <w:szCs w:val="24"/>
        </w:rPr>
        <w:t>Πράξη</w:t>
      </w:r>
      <w:proofErr w:type="spellEnd"/>
      <w:r w:rsidRPr="002D49C2">
        <w:rPr>
          <w:rFonts w:cstheme="minorHAnsi"/>
          <w:sz w:val="24"/>
          <w:szCs w:val="24"/>
        </w:rPr>
        <w:t xml:space="preserve"> Διοικητικού Προσδιορισμού Φόρου [εκκαθαριστικό σημείωμα - έντυπο ΦΕΦΠ 202</w:t>
      </w:r>
      <w:r w:rsidR="008B679C">
        <w:rPr>
          <w:rFonts w:cstheme="minorHAnsi"/>
          <w:sz w:val="24"/>
          <w:szCs w:val="24"/>
        </w:rPr>
        <w:t>5</w:t>
      </w:r>
      <w:r w:rsidRPr="002D49C2">
        <w:rPr>
          <w:rFonts w:cstheme="minorHAnsi"/>
          <w:sz w:val="24"/>
          <w:szCs w:val="24"/>
        </w:rPr>
        <w:t xml:space="preserve"> (συνολικά 4 σελίδες) ] της αρμόδιας Δ.Ο.Υ. στην Ελλάδα, φορολογικού έτους 202</w:t>
      </w:r>
      <w:r w:rsidR="008B679C">
        <w:rPr>
          <w:rFonts w:cstheme="minorHAnsi"/>
          <w:sz w:val="24"/>
          <w:szCs w:val="24"/>
        </w:rPr>
        <w:t>5</w:t>
      </w:r>
      <w:r w:rsidR="002D49C2">
        <w:rPr>
          <w:rFonts w:cstheme="minorHAnsi"/>
          <w:sz w:val="24"/>
          <w:szCs w:val="24"/>
        </w:rPr>
        <w:t xml:space="preserve">του </w:t>
      </w:r>
      <w:proofErr w:type="spellStart"/>
      <w:r w:rsidR="002D49C2">
        <w:rPr>
          <w:rFonts w:cstheme="minorHAnsi"/>
          <w:sz w:val="24"/>
          <w:szCs w:val="24"/>
        </w:rPr>
        <w:t>ΦΟΙΤΗΤΗ.</w:t>
      </w:r>
      <w:r w:rsidRPr="002D49C2">
        <w:rPr>
          <w:rFonts w:cstheme="minorHAnsi"/>
          <w:sz w:val="24"/>
          <w:szCs w:val="24"/>
          <w:u w:val="single"/>
        </w:rPr>
        <w:t>Σε</w:t>
      </w:r>
      <w:proofErr w:type="spellEnd"/>
      <w:r w:rsidRPr="002D49C2">
        <w:rPr>
          <w:rFonts w:cstheme="minorHAnsi"/>
          <w:sz w:val="24"/>
          <w:szCs w:val="24"/>
          <w:u w:val="single"/>
        </w:rPr>
        <w:t xml:space="preserve"> περίπτωση που δεν υποβάλλεται φορολογική δήλωση στην Ελλάδα προσκομίζεται υπεύθυνη δήλωση 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sz w:val="24"/>
          <w:szCs w:val="24"/>
        </w:rPr>
        <w:t>απαιτούνται:</w:t>
      </w:r>
    </w:p>
    <w:p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 w:rsidR="008B679C">
        <w:rPr>
          <w:rFonts w:cstheme="minorHAnsi"/>
          <w:sz w:val="24"/>
          <w:szCs w:val="24"/>
        </w:rPr>
        <w:t>5</w:t>
      </w:r>
      <w:r w:rsidRPr="00FC3D63">
        <w:rPr>
          <w:rFonts w:cstheme="minorHAnsi"/>
          <w:sz w:val="24"/>
          <w:szCs w:val="24"/>
        </w:rPr>
        <w:t xml:space="preserve"> έως 31/12/202</w:t>
      </w:r>
      <w:r w:rsidR="008B679C">
        <w:rPr>
          <w:rFonts w:cstheme="minorHAnsi"/>
          <w:sz w:val="24"/>
          <w:szCs w:val="24"/>
        </w:rPr>
        <w:t>5</w:t>
      </w:r>
      <w:r w:rsidRPr="00FC3D63">
        <w:rPr>
          <w:rFonts w:cstheme="minorHAnsi"/>
          <w:sz w:val="24"/>
          <w:szCs w:val="24"/>
        </w:rPr>
        <w:t>).</w:t>
      </w:r>
    </w:p>
    <w:p w:rsidR="00E2304E" w:rsidRPr="00E2304E" w:rsidRDefault="00E2304E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Pr="00E2304E">
        <w:rPr>
          <w:rFonts w:cstheme="minorHAnsi"/>
          <w:sz w:val="24"/>
          <w:szCs w:val="24"/>
        </w:rPr>
        <w:t xml:space="preserve">  Βεβαιώσεις  εισοδημάτων </w:t>
      </w:r>
      <w:r>
        <w:rPr>
          <w:rFonts w:cstheme="minorHAnsi"/>
          <w:sz w:val="24"/>
          <w:szCs w:val="24"/>
        </w:rPr>
        <w:t xml:space="preserve"> του ΦΟΙΤΗΤΗ</w:t>
      </w:r>
      <w:r w:rsidRPr="00E2304E">
        <w:rPr>
          <w:rFonts w:cstheme="minorHAnsi"/>
          <w:sz w:val="24"/>
          <w:szCs w:val="24"/>
        </w:rPr>
        <w:t>,  από  την  αρμόδια  αρχή  της  χώρας (εισοδήματα από 01/01/202</w:t>
      </w:r>
      <w:r w:rsidR="008B679C">
        <w:rPr>
          <w:rFonts w:cstheme="minorHAnsi"/>
          <w:sz w:val="24"/>
          <w:szCs w:val="24"/>
        </w:rPr>
        <w:t>5</w:t>
      </w:r>
      <w:r w:rsidRPr="00E2304E">
        <w:rPr>
          <w:rFonts w:cstheme="minorHAnsi"/>
          <w:sz w:val="24"/>
          <w:szCs w:val="24"/>
        </w:rPr>
        <w:t xml:space="preserve"> έως 31/12/202</w:t>
      </w:r>
      <w:r w:rsidR="008B679C">
        <w:rPr>
          <w:rFonts w:cstheme="minorHAnsi"/>
          <w:sz w:val="24"/>
          <w:szCs w:val="24"/>
        </w:rPr>
        <w:t>5</w:t>
      </w:r>
      <w:r w:rsidRPr="00E2304E">
        <w:rPr>
          <w:rFonts w:cstheme="minorHAnsi"/>
          <w:sz w:val="24"/>
          <w:szCs w:val="24"/>
        </w:rPr>
        <w:t>).</w:t>
      </w:r>
    </w:p>
    <w:p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</w:t>
      </w:r>
      <w:r w:rsidR="008B679C">
        <w:rPr>
          <w:rFonts w:cstheme="minorHAnsi"/>
          <w:sz w:val="24"/>
          <w:szCs w:val="24"/>
        </w:rPr>
        <w:t>5</w:t>
      </w:r>
      <w:r w:rsidRPr="00E2304E">
        <w:rPr>
          <w:rFonts w:cstheme="minorHAnsi"/>
          <w:sz w:val="24"/>
          <w:szCs w:val="24"/>
        </w:rPr>
        <w:t xml:space="preserve"> (συνολικά 4 σελίδες) ] της αρμόδιας Δ.Ο.Υ. στην Ελλάδα, φορολογικού έτους 202</w:t>
      </w:r>
      <w:r w:rsidR="008B679C">
        <w:rPr>
          <w:rFonts w:cstheme="minorHAnsi"/>
          <w:sz w:val="24"/>
          <w:szCs w:val="24"/>
        </w:rPr>
        <w:t>5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FC32A2" w:rsidRPr="00FC32A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 του </w:t>
      </w:r>
      <w:proofErr w:type="spellStart"/>
      <w:r w:rsidR="00FC32A2" w:rsidRPr="00FC32A2">
        <w:rPr>
          <w:rFonts w:cstheme="minorHAnsi"/>
          <w:sz w:val="24"/>
          <w:szCs w:val="24"/>
          <w:u w:val="single"/>
        </w:rPr>
        <w:t>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2D49C2">
        <w:rPr>
          <w:rFonts w:cstheme="minorHAnsi"/>
          <w:sz w:val="24"/>
          <w:szCs w:val="24"/>
          <w:u w:val="single"/>
        </w:rPr>
        <w:t>μέσω</w:t>
      </w:r>
      <w:proofErr w:type="spellEnd"/>
      <w:r w:rsidR="00776800" w:rsidRPr="002D49C2">
        <w:rPr>
          <w:rFonts w:cstheme="minorHAnsi"/>
          <w:sz w:val="24"/>
          <w:szCs w:val="24"/>
          <w:u w:val="single"/>
        </w:rPr>
        <w:t xml:space="preserve">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για το τρέχον ακαδημαϊκό έτος </w:t>
      </w:r>
      <w:r w:rsidR="00745071">
        <w:rPr>
          <w:rFonts w:cstheme="minorHAnsi"/>
          <w:sz w:val="24"/>
          <w:szCs w:val="24"/>
        </w:rPr>
        <w:t>202</w:t>
      </w:r>
      <w:r w:rsidR="008B679C">
        <w:rPr>
          <w:rFonts w:cstheme="minorHAnsi"/>
          <w:sz w:val="24"/>
          <w:szCs w:val="24"/>
        </w:rPr>
        <w:t>6</w:t>
      </w:r>
      <w:r w:rsidR="00745071">
        <w:rPr>
          <w:rFonts w:cstheme="minorHAnsi"/>
          <w:sz w:val="24"/>
          <w:szCs w:val="24"/>
        </w:rPr>
        <w:t>-202</w:t>
      </w:r>
      <w:r w:rsidR="008B679C">
        <w:rPr>
          <w:rFonts w:cstheme="minorHAnsi"/>
          <w:sz w:val="24"/>
          <w:szCs w:val="24"/>
        </w:rPr>
        <w:t>7</w:t>
      </w:r>
      <w:r w:rsidR="00745071">
        <w:rPr>
          <w:rFonts w:cstheme="minorHAnsi"/>
          <w:sz w:val="24"/>
          <w:szCs w:val="24"/>
        </w:rPr>
        <w:t>.</w:t>
      </w:r>
    </w:p>
    <w:p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proofErr w:type="spellStart"/>
      <w:r w:rsidRPr="001B0C25">
        <w:rPr>
          <w:rFonts w:cstheme="minorHAnsi"/>
          <w:sz w:val="24"/>
          <w:szCs w:val="24"/>
          <w:lang w:val="en-US"/>
        </w:rPr>
        <w:t>Duchenne</w:t>
      </w:r>
      <w:proofErr w:type="spellEnd"/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:rsidR="00140B09" w:rsidRPr="005A7362" w:rsidRDefault="00140B09" w:rsidP="00140B09">
      <w:pPr>
        <w:rPr>
          <w:rFonts w:cstheme="minorHAnsi"/>
          <w:sz w:val="24"/>
          <w:szCs w:val="24"/>
        </w:rPr>
      </w:pPr>
    </w:p>
    <w:p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9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proofErr w:type="spellStart"/>
      <w:r w:rsidRPr="001B0C25">
        <w:rPr>
          <w:rFonts w:cstheme="minorHAnsi"/>
          <w:sz w:val="24"/>
          <w:szCs w:val="24"/>
        </w:rPr>
        <w:t>Απορφανισθέντες</w:t>
      </w:r>
      <w:proofErr w:type="spellEnd"/>
      <w:r w:rsidRPr="001B0C25">
        <w:rPr>
          <w:rFonts w:cstheme="minorHAnsi"/>
          <w:sz w:val="24"/>
          <w:szCs w:val="24"/>
        </w:rPr>
        <w:t xml:space="preserve"> φοιτητές από τον ένα ή και από τους δύο γονείς, εφόσον δεν έχουν υπερβεί το 25ο έτος της ηλικίας τους».</w:t>
      </w:r>
    </w:p>
    <w:p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lastRenderedPageBreak/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9"/>
    <w:bookmarkEnd w:id="10"/>
    <w:p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:rsidR="00601D57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1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:rsidR="00601D57" w:rsidRPr="00714DC1" w:rsidRDefault="00601D57" w:rsidP="00140B09">
      <w:pPr>
        <w:jc w:val="both"/>
        <w:rPr>
          <w:rFonts w:cstheme="minorHAnsi"/>
          <w:bCs/>
          <w:sz w:val="24"/>
          <w:szCs w:val="24"/>
        </w:rPr>
      </w:pPr>
      <w:r w:rsidRPr="00951D3A">
        <w:rPr>
          <w:rFonts w:cstheme="minorHAnsi"/>
          <w:bCs/>
          <w:sz w:val="24"/>
          <w:szCs w:val="24"/>
        </w:rPr>
        <w:t xml:space="preserve">Στην περίπτωση που οι </w:t>
      </w:r>
      <w:proofErr w:type="spellStart"/>
      <w:r w:rsidRPr="00951D3A">
        <w:rPr>
          <w:rFonts w:cstheme="minorHAnsi"/>
          <w:bCs/>
          <w:sz w:val="24"/>
          <w:szCs w:val="24"/>
        </w:rPr>
        <w:t>γονείς</w:t>
      </w:r>
      <w:r w:rsidR="0019669B">
        <w:rPr>
          <w:rFonts w:cstheme="minorHAnsi"/>
          <w:bCs/>
          <w:sz w:val="24"/>
          <w:szCs w:val="24"/>
        </w:rPr>
        <w:t>του</w:t>
      </w:r>
      <w:proofErr w:type="spellEnd"/>
      <w:r w:rsidR="0019669B">
        <w:rPr>
          <w:rFonts w:cstheme="minorHAnsi"/>
          <w:bCs/>
          <w:sz w:val="24"/>
          <w:szCs w:val="24"/>
        </w:rPr>
        <w:t xml:space="preserve"> φοιτητή</w:t>
      </w:r>
      <w:r w:rsidRPr="00951D3A">
        <w:rPr>
          <w:rFonts w:cstheme="minorHAnsi"/>
          <w:bCs/>
          <w:sz w:val="24"/>
          <w:szCs w:val="24"/>
        </w:rPr>
        <w:t xml:space="preserve"> είναι διαζευγμένοι και ο  γονέας που έχει αναλάβει την γονική μέριμνα παραμένει άγαμος,</w:t>
      </w:r>
      <w:r>
        <w:rPr>
          <w:rFonts w:cstheme="minorHAnsi"/>
          <w:bCs/>
          <w:sz w:val="24"/>
          <w:szCs w:val="24"/>
        </w:rPr>
        <w:t xml:space="preserve"> θα υποβάλει υπεύθυνη δήλωση </w:t>
      </w:r>
      <w:r w:rsidR="00714DC1" w:rsidRPr="00714DC1">
        <w:rPr>
          <w:rFonts w:cstheme="minorHAnsi"/>
          <w:bCs/>
          <w:sz w:val="24"/>
          <w:szCs w:val="24"/>
        </w:rPr>
        <w:t xml:space="preserve">ότι, «παραμένει άγαμος και έχει τα αποκλειστικά έξοδα του </w:t>
      </w:r>
      <w:proofErr w:type="spellStart"/>
      <w:r w:rsidR="00714DC1" w:rsidRPr="00714DC1">
        <w:rPr>
          <w:rFonts w:cstheme="minorHAnsi"/>
          <w:bCs/>
          <w:sz w:val="24"/>
          <w:szCs w:val="24"/>
        </w:rPr>
        <w:t>φοιτητή»</w:t>
      </w:r>
      <w:r w:rsidR="00714DC1">
        <w:rPr>
          <w:rFonts w:cstheme="minorHAnsi"/>
          <w:bCs/>
          <w:sz w:val="24"/>
          <w:szCs w:val="24"/>
        </w:rPr>
        <w:t>με</w:t>
      </w:r>
      <w:proofErr w:type="spellEnd"/>
      <w:r w:rsidR="00714DC1" w:rsidRPr="00714DC1">
        <w:rPr>
          <w:rFonts w:cstheme="minorHAnsi"/>
          <w:bCs/>
          <w:sz w:val="24"/>
          <w:szCs w:val="24"/>
        </w:rPr>
        <w:t xml:space="preserve"> το γνήσιο της </w:t>
      </w:r>
      <w:proofErr w:type="spellStart"/>
      <w:r w:rsidR="00714DC1" w:rsidRPr="00714DC1">
        <w:rPr>
          <w:rFonts w:cstheme="minorHAnsi"/>
          <w:bCs/>
          <w:sz w:val="24"/>
          <w:szCs w:val="24"/>
        </w:rPr>
        <w:t>υπογραφής</w:t>
      </w:r>
      <w:r w:rsidR="00714DC1" w:rsidRPr="00FD77F7">
        <w:rPr>
          <w:rFonts w:cstheme="minorHAnsi"/>
          <w:sz w:val="24"/>
          <w:szCs w:val="24"/>
          <w:u w:val="single"/>
        </w:rPr>
        <w:t>μέσω</w:t>
      </w:r>
      <w:proofErr w:type="spellEnd"/>
      <w:r w:rsidR="00714DC1" w:rsidRPr="00FD77F7">
        <w:rPr>
          <w:rFonts w:cstheme="minorHAnsi"/>
          <w:sz w:val="24"/>
          <w:szCs w:val="24"/>
          <w:u w:val="single"/>
        </w:rPr>
        <w:t xml:space="preserve"> της εφαρμογής 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714DC1" w:rsidRPr="00FD77F7">
        <w:rPr>
          <w:rFonts w:cstheme="minorHAnsi"/>
          <w:sz w:val="24"/>
          <w:szCs w:val="24"/>
          <w:u w:val="single"/>
        </w:rPr>
        <w:t>.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714DC1" w:rsidRPr="00714DC1">
        <w:rPr>
          <w:rFonts w:cstheme="minorHAnsi"/>
          <w:bCs/>
          <w:sz w:val="24"/>
          <w:szCs w:val="24"/>
        </w:rPr>
        <w:t>.</w:t>
      </w:r>
    </w:p>
    <w:p w:rsidR="00651BFC" w:rsidRPr="00714DC1" w:rsidRDefault="00651BFC" w:rsidP="00140B09">
      <w:pPr>
        <w:jc w:val="both"/>
        <w:rPr>
          <w:rFonts w:cstheme="minorHAnsi"/>
          <w:bCs/>
          <w:sz w:val="24"/>
          <w:szCs w:val="24"/>
        </w:rPr>
      </w:pPr>
    </w:p>
    <w:p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Προσοχή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</w:p>
    <w:p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proofErr w:type="spellStart"/>
      <w:r w:rsidR="000248A6">
        <w:rPr>
          <w:rFonts w:cstheme="minorHAnsi"/>
          <w:sz w:val="24"/>
          <w:szCs w:val="24"/>
        </w:rPr>
        <w:t>σας,</w:t>
      </w:r>
      <w:r w:rsidRPr="001B0C25">
        <w:rPr>
          <w:rFonts w:cstheme="minorHAnsi"/>
          <w:sz w:val="24"/>
          <w:szCs w:val="24"/>
        </w:rPr>
        <w:t>από</w:t>
      </w:r>
      <w:proofErr w:type="spellEnd"/>
      <w:r w:rsidRPr="001B0C25">
        <w:rPr>
          <w:rFonts w:cstheme="minorHAnsi"/>
          <w:sz w:val="24"/>
          <w:szCs w:val="24"/>
        </w:rPr>
        <w:t xml:space="preserve"> το </w:t>
      </w:r>
      <w:proofErr w:type="spellStart"/>
      <w:r w:rsidRPr="001B0C25">
        <w:rPr>
          <w:rFonts w:cstheme="minorHAnsi"/>
          <w:sz w:val="24"/>
          <w:szCs w:val="24"/>
        </w:rPr>
        <w:t>Τμήμα</w:t>
      </w:r>
      <w:r w:rsidR="00745071">
        <w:rPr>
          <w:rFonts w:cstheme="minorHAnsi"/>
          <w:sz w:val="24"/>
          <w:szCs w:val="24"/>
        </w:rPr>
        <w:t>Σίτισης</w:t>
      </w:r>
      <w:proofErr w:type="spellEnd"/>
      <w:r w:rsidR="00745071">
        <w:rPr>
          <w:rFonts w:cstheme="minorHAnsi"/>
          <w:sz w:val="24"/>
          <w:szCs w:val="24"/>
        </w:rPr>
        <w:t>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</w:p>
    <w:p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 xml:space="preserve">, </w:t>
      </w:r>
      <w:proofErr w:type="spellStart"/>
      <w:r w:rsidR="00140B09">
        <w:rPr>
          <w:rFonts w:cstheme="minorHAnsi"/>
          <w:b/>
          <w:sz w:val="24"/>
          <w:szCs w:val="24"/>
        </w:rPr>
        <w:t>τότε</w:t>
      </w:r>
      <w:r w:rsidR="00140B09" w:rsidRPr="004271D7">
        <w:rPr>
          <w:rFonts w:cstheme="minorHAnsi"/>
          <w:bCs/>
          <w:sz w:val="24"/>
          <w:szCs w:val="24"/>
        </w:rPr>
        <w:t>πρέπει</w:t>
      </w:r>
      <w:proofErr w:type="spellEnd"/>
      <w:r w:rsidR="00140B09" w:rsidRPr="004271D7">
        <w:rPr>
          <w:rFonts w:cstheme="minorHAnsi"/>
          <w:bCs/>
          <w:sz w:val="24"/>
          <w:szCs w:val="24"/>
        </w:rPr>
        <w:t xml:space="preserve">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</w:t>
      </w:r>
      <w:proofErr w:type="spellStart"/>
      <w:r w:rsidRPr="004271D7">
        <w:rPr>
          <w:rFonts w:cstheme="minorHAnsi"/>
          <w:b/>
          <w:bCs/>
          <w:sz w:val="24"/>
          <w:szCs w:val="24"/>
        </w:rPr>
        <w:t>έγκριση».</w:t>
      </w:r>
      <w:r w:rsidRPr="004271D7">
        <w:rPr>
          <w:rFonts w:cstheme="minorHAnsi"/>
          <w:i/>
          <w:iCs/>
          <w:sz w:val="24"/>
          <w:szCs w:val="24"/>
          <w:u w:val="single"/>
        </w:rPr>
        <w:t>Η</w:t>
      </w:r>
      <w:proofErr w:type="spellEnd"/>
      <w:r w:rsidRPr="004271D7">
        <w:rPr>
          <w:rFonts w:cstheme="minorHAnsi"/>
          <w:i/>
          <w:iCs/>
          <w:sz w:val="24"/>
          <w:szCs w:val="24"/>
          <w:u w:val="single"/>
        </w:rPr>
        <w:t xml:space="preserve">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</w:p>
    <w:p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</w:t>
      </w:r>
      <w:proofErr w:type="spellStart"/>
      <w:r w:rsidRPr="00085889">
        <w:rPr>
          <w:rFonts w:cstheme="minorHAnsi"/>
          <w:sz w:val="24"/>
          <w:szCs w:val="24"/>
        </w:rPr>
        <w:t>σιτιστείτε</w:t>
      </w:r>
      <w:r w:rsidRPr="001B0C25">
        <w:rPr>
          <w:rFonts w:cstheme="minorHAnsi"/>
          <w:sz w:val="24"/>
          <w:szCs w:val="24"/>
        </w:rPr>
        <w:t>ή</w:t>
      </w:r>
      <w:proofErr w:type="spellEnd"/>
      <w:r w:rsidRPr="001B0C25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B09"/>
    <w:rsid w:val="000053B2"/>
    <w:rsid w:val="000061C4"/>
    <w:rsid w:val="000157E4"/>
    <w:rsid w:val="000248A6"/>
    <w:rsid w:val="00026B6D"/>
    <w:rsid w:val="00072CAC"/>
    <w:rsid w:val="00083284"/>
    <w:rsid w:val="00085889"/>
    <w:rsid w:val="000914BC"/>
    <w:rsid w:val="000A7EB2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9669B"/>
    <w:rsid w:val="001A68CA"/>
    <w:rsid w:val="001C2E15"/>
    <w:rsid w:val="001C5941"/>
    <w:rsid w:val="001E1AE9"/>
    <w:rsid w:val="001E2BA8"/>
    <w:rsid w:val="001E60F4"/>
    <w:rsid w:val="0020233D"/>
    <w:rsid w:val="0020264B"/>
    <w:rsid w:val="00227016"/>
    <w:rsid w:val="00233620"/>
    <w:rsid w:val="00237CED"/>
    <w:rsid w:val="00256386"/>
    <w:rsid w:val="00261408"/>
    <w:rsid w:val="0026277E"/>
    <w:rsid w:val="002761B4"/>
    <w:rsid w:val="00282270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658BB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0C68"/>
    <w:rsid w:val="004A1799"/>
    <w:rsid w:val="004A1AAE"/>
    <w:rsid w:val="004B761A"/>
    <w:rsid w:val="004C1D30"/>
    <w:rsid w:val="004D7622"/>
    <w:rsid w:val="004E5C66"/>
    <w:rsid w:val="004E64FC"/>
    <w:rsid w:val="005124BD"/>
    <w:rsid w:val="00514492"/>
    <w:rsid w:val="00553F56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1D57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086A"/>
    <w:rsid w:val="0070589D"/>
    <w:rsid w:val="00714DC1"/>
    <w:rsid w:val="00735BA7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B2CBC"/>
    <w:rsid w:val="007E57FA"/>
    <w:rsid w:val="00821A72"/>
    <w:rsid w:val="00832108"/>
    <w:rsid w:val="00832733"/>
    <w:rsid w:val="00845AD3"/>
    <w:rsid w:val="00855B07"/>
    <w:rsid w:val="008571E5"/>
    <w:rsid w:val="0086330A"/>
    <w:rsid w:val="008739E5"/>
    <w:rsid w:val="008756ED"/>
    <w:rsid w:val="008B679C"/>
    <w:rsid w:val="008C52F8"/>
    <w:rsid w:val="008D28D0"/>
    <w:rsid w:val="0091036A"/>
    <w:rsid w:val="0091139C"/>
    <w:rsid w:val="00913090"/>
    <w:rsid w:val="0091417F"/>
    <w:rsid w:val="0091700A"/>
    <w:rsid w:val="00921D78"/>
    <w:rsid w:val="0096294B"/>
    <w:rsid w:val="009E5481"/>
    <w:rsid w:val="009E68C8"/>
    <w:rsid w:val="009F0228"/>
    <w:rsid w:val="00A04A25"/>
    <w:rsid w:val="00A06C2C"/>
    <w:rsid w:val="00A37B6D"/>
    <w:rsid w:val="00A62563"/>
    <w:rsid w:val="00A76AD1"/>
    <w:rsid w:val="00A77C00"/>
    <w:rsid w:val="00A84F49"/>
    <w:rsid w:val="00A8648B"/>
    <w:rsid w:val="00AA436E"/>
    <w:rsid w:val="00AB1CB7"/>
    <w:rsid w:val="00AB7A12"/>
    <w:rsid w:val="00AD7A44"/>
    <w:rsid w:val="00AE08FC"/>
    <w:rsid w:val="00AE6B41"/>
    <w:rsid w:val="00B052D4"/>
    <w:rsid w:val="00B10528"/>
    <w:rsid w:val="00B1524B"/>
    <w:rsid w:val="00B26EB3"/>
    <w:rsid w:val="00B4094A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02B19"/>
    <w:rsid w:val="00C2376C"/>
    <w:rsid w:val="00C25032"/>
    <w:rsid w:val="00C53940"/>
    <w:rsid w:val="00C80213"/>
    <w:rsid w:val="00C843AE"/>
    <w:rsid w:val="00C93EE8"/>
    <w:rsid w:val="00CA3C5E"/>
    <w:rsid w:val="00CB4BE3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66F09"/>
    <w:rsid w:val="00D95C75"/>
    <w:rsid w:val="00D9767D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93B15"/>
    <w:rsid w:val="00EA000C"/>
    <w:rsid w:val="00EB0ABD"/>
    <w:rsid w:val="00F01314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de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oikogeneia/oikogeneiake-katastase/pistopoietiko-oikogeneiakes-katastas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erimna-apps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customXml/itemProps4.xml><?xml version="1.0" encoding="utf-8"?>
<ds:datastoreItem xmlns:ds="http://schemas.openxmlformats.org/officeDocument/2006/customXml" ds:itemID="{966259DD-CFC8-4ACE-89D2-BA624198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3597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ΒΙΡΓΙΝΙΑ</dc:creator>
  <cp:lastModifiedBy>User</cp:lastModifiedBy>
  <cp:revision>2</cp:revision>
  <cp:lastPrinted>2024-08-27T09:08:00Z</cp:lastPrinted>
  <dcterms:created xsi:type="dcterms:W3CDTF">2026-07-01T06:56:00Z</dcterms:created>
  <dcterms:modified xsi:type="dcterms:W3CDTF">2026-07-01T06:56:00Z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